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仿宋_GB2312"/>
          <w:color w:val="151515"/>
          <w:kern w:val="0"/>
          <w:sz w:val="32"/>
          <w:szCs w:val="32"/>
          <w:lang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优秀党务工作者推荐表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"/>
          <w:sz w:val="24"/>
          <w:szCs w:val="22"/>
        </w:rPr>
      </w:pPr>
      <w:r>
        <w:rPr>
          <w:rFonts w:hAnsi="仿宋" w:eastAsia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       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2021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992"/>
        <w:gridCol w:w="1134"/>
        <w:gridCol w:w="1134"/>
        <w:gridCol w:w="1560"/>
        <w:gridCol w:w="113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Ansi="仿宋" w:eastAsia="仿宋"/>
                <w:sz w:val="24"/>
              </w:rPr>
              <w:t>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出生年月</w:t>
            </w:r>
          </w:p>
        </w:tc>
        <w:tc>
          <w:tcPr>
            <w:tcW w:w="3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入党时间</w:t>
            </w:r>
          </w:p>
        </w:tc>
        <w:tc>
          <w:tcPr>
            <w:tcW w:w="2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工作单位、职务</w:t>
            </w: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个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历</w:t>
            </w:r>
          </w:p>
        </w:tc>
        <w:tc>
          <w:tcPr>
            <w:tcW w:w="79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曾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受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彰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情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况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二级党组织意见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21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校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委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见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hAnsi="仿宋" w:eastAsia="仿宋"/>
              </w:rPr>
              <w:t>（盖章）</w:t>
            </w:r>
          </w:p>
          <w:p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20</w:t>
            </w:r>
            <w:r>
              <w:rPr>
                <w:rFonts w:hint="eastAsia" w:eastAsia="仿宋"/>
              </w:rPr>
              <w:t>21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注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2"/>
              </w:rPr>
            </w:pPr>
          </w:p>
        </w:tc>
      </w:tr>
    </w:tbl>
    <w:p>
      <w:pPr>
        <w:spacing w:line="560" w:lineRule="exact"/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（推荐表中“主要事迹”栏不能留空，请勿更改推荐表的格式，A4纸双面打印，一式两份）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910D9"/>
    <w:rsid w:val="1FF04685"/>
    <w:rsid w:val="606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2021-06-30T03:54:00Z</dcterms:created>
  <dc:creator>赤城</dc:creator>
  <cp:lastModifiedBy>赤城</cp:lastModifiedBy>
  <dcterms:modified xsi:type="dcterms:W3CDTF">2021-06-30T04:03:33Z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