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0D" w:rsidRPr="00530703" w:rsidRDefault="005D0B0D" w:rsidP="005D0B0D">
      <w:pPr>
        <w:spacing w:line="1200" w:lineRule="exact"/>
        <w:jc w:val="center"/>
        <w:rPr>
          <w:rFonts w:ascii="方正小标宋简体" w:eastAsia="方正小标宋简体"/>
          <w:color w:val="FF0000"/>
          <w:spacing w:val="-20"/>
          <w:w w:val="90"/>
          <w:sz w:val="56"/>
          <w:szCs w:val="62"/>
        </w:rPr>
      </w:pPr>
      <w:r w:rsidRPr="00530703">
        <w:rPr>
          <w:rFonts w:ascii="方正小标宋简体" w:eastAsia="方正小标宋简体" w:hint="eastAsia"/>
          <w:color w:val="FF0000"/>
          <w:spacing w:val="-20"/>
          <w:w w:val="90"/>
          <w:sz w:val="56"/>
          <w:szCs w:val="62"/>
        </w:rPr>
        <w:t>中共华南农业大学食品学院委员会文件</w:t>
      </w:r>
    </w:p>
    <w:p w:rsidR="005D0B0D" w:rsidRDefault="005D0B0D" w:rsidP="005D0B0D">
      <w:pPr>
        <w:tabs>
          <w:tab w:val="left" w:pos="4830"/>
        </w:tabs>
        <w:spacing w:beforeLines="200" w:before="624" w:line="600" w:lineRule="exact"/>
        <w:jc w:val="center"/>
        <w:rPr>
          <w:rFonts w:ascii="楷体_GB2312" w:eastAsia="楷体_GB2312"/>
          <w:b/>
          <w:bCs/>
          <w:sz w:val="36"/>
          <w:szCs w:val="36"/>
        </w:rPr>
      </w:pPr>
      <w:proofErr w:type="gramStart"/>
      <w:r>
        <w:rPr>
          <w:rFonts w:ascii="仿宋_GB2312" w:eastAsia="仿宋_GB2312" w:hint="eastAsia"/>
          <w:kern w:val="0"/>
          <w:sz w:val="32"/>
          <w:szCs w:val="32"/>
        </w:rPr>
        <w:t>食品党</w:t>
      </w:r>
      <w:proofErr w:type="gramEnd"/>
      <w:r>
        <w:rPr>
          <w:rFonts w:ascii="仿宋_GB2312" w:eastAsia="仿宋_GB2312" w:hint="eastAsia"/>
          <w:kern w:val="0"/>
          <w:sz w:val="32"/>
          <w:szCs w:val="32"/>
        </w:rPr>
        <w:t>发〔20</w:t>
      </w:r>
      <w:r>
        <w:rPr>
          <w:rFonts w:ascii="仿宋_GB2312" w:eastAsia="仿宋_GB2312"/>
          <w:kern w:val="0"/>
          <w:sz w:val="32"/>
          <w:szCs w:val="32"/>
        </w:rPr>
        <w:t>20</w:t>
      </w:r>
      <w:r>
        <w:rPr>
          <w:rFonts w:ascii="仿宋_GB2312" w:eastAsia="仿宋_GB2312" w:hint="eastAsia"/>
          <w:kern w:val="0"/>
          <w:sz w:val="32"/>
          <w:szCs w:val="32"/>
        </w:rPr>
        <w:t>〕</w:t>
      </w:r>
      <w:r>
        <w:rPr>
          <w:rFonts w:ascii="仿宋_GB2312" w:eastAsia="仿宋_GB2312"/>
          <w:kern w:val="0"/>
          <w:sz w:val="32"/>
          <w:szCs w:val="32"/>
        </w:rPr>
        <w:t>2</w:t>
      </w:r>
      <w:r>
        <w:rPr>
          <w:rFonts w:ascii="仿宋_GB2312" w:eastAsia="仿宋_GB2312" w:hint="eastAsia"/>
          <w:kern w:val="0"/>
          <w:sz w:val="32"/>
          <w:szCs w:val="32"/>
        </w:rPr>
        <w:t>号</w:t>
      </w:r>
    </w:p>
    <w:p w:rsidR="005D0B0D" w:rsidRDefault="005D0B0D" w:rsidP="005D0B0D">
      <w:pPr>
        <w:tabs>
          <w:tab w:val="left" w:pos="4830"/>
        </w:tabs>
        <w:spacing w:beforeLines="200" w:before="624" w:line="600" w:lineRule="exact"/>
        <w:rPr>
          <w:rFonts w:ascii="楷体_GB2312" w:eastAsia="楷体_GB2312"/>
          <w:b/>
          <w:bCs/>
          <w:sz w:val="36"/>
          <w:szCs w:val="36"/>
        </w:rPr>
      </w:pPr>
      <w:r>
        <w:rPr>
          <w:rFonts w:ascii="仿宋" w:eastAsia="仿宋" w:hAnsi="仿宋"/>
          <w:noProof/>
          <w:sz w:val="32"/>
          <w:szCs w:val="32"/>
        </w:rPr>
        <mc:AlternateContent>
          <mc:Choice Requires="wps">
            <w:drawing>
              <wp:anchor distT="4294967295" distB="4294967295" distL="114300" distR="114300" simplePos="0" relativeHeight="251661312" behindDoc="0" locked="0" layoutInCell="1" allowOverlap="1" wp14:anchorId="1516D039" wp14:editId="273EC63E">
                <wp:simplePos x="0" y="0"/>
                <wp:positionH relativeFrom="margin">
                  <wp:posOffset>2961640</wp:posOffset>
                </wp:positionH>
                <wp:positionV relativeFrom="page">
                  <wp:posOffset>3486784</wp:posOffset>
                </wp:positionV>
                <wp:extent cx="2400300" cy="0"/>
                <wp:effectExtent l="0" t="1905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428F5"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233.2pt,274.55pt" to="422.2pt,2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" strokecolor="red" strokeweight="2.5pt">
                <v:stroke joinstyle="miter"/>
                <o:lock v:ext="edit" shapetype="f"/>
                <w10:wrap anchorx="margin" anchory="page"/>
              </v:line>
            </w:pict>
          </mc:Fallback>
        </mc:AlternateContent>
      </w:r>
      <w:r>
        <w:rPr>
          <w:rFonts w:ascii="仿宋" w:eastAsia="仿宋" w:hAnsi="仿宋"/>
          <w:noProof/>
          <w:sz w:val="32"/>
          <w:szCs w:val="32"/>
        </w:rPr>
        <mc:AlternateContent>
          <mc:Choice Requires="wps">
            <w:drawing>
              <wp:anchor distT="4294967295" distB="4294967295" distL="114300" distR="114300" simplePos="0" relativeHeight="251659264" behindDoc="0" locked="0" layoutInCell="1" allowOverlap="1" wp14:anchorId="2E480075" wp14:editId="1B464A5E">
                <wp:simplePos x="0" y="0"/>
                <wp:positionH relativeFrom="page">
                  <wp:posOffset>1143000</wp:posOffset>
                </wp:positionH>
                <wp:positionV relativeFrom="page">
                  <wp:posOffset>3476624</wp:posOffset>
                </wp:positionV>
                <wp:extent cx="2400300" cy="0"/>
                <wp:effectExtent l="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8FC5C1"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0pt,273.75pt" to="279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" strokecolor="red" strokeweight="2.5pt">
                <v:stroke joinstyle="miter"/>
                <o:lock v:ext="edit" shapetype="f"/>
                <w10:wrap anchorx="page" anchory="page"/>
              </v:line>
            </w:pict>
          </mc:Fallback>
        </mc:AlternateContent>
      </w:r>
      <w:r>
        <w:rPr>
          <w:rFonts w:ascii="方正小标宋简体" w:eastAsia="方正小标宋简体"/>
          <w:noProof/>
          <w:color w:val="FF0000"/>
          <w:sz w:val="52"/>
          <w:szCs w:val="48"/>
        </w:rPr>
        <mc:AlternateContent>
          <mc:Choice Requires="wps">
            <w:drawing>
              <wp:anchor distT="0" distB="0" distL="114300" distR="114300" simplePos="0" relativeHeight="251660288" behindDoc="0" locked="0" layoutInCell="1" allowOverlap="1" wp14:anchorId="729FC506" wp14:editId="76565EF4">
                <wp:simplePos x="0" y="0"/>
                <wp:positionH relativeFrom="page">
                  <wp:posOffset>3686175</wp:posOffset>
                </wp:positionH>
                <wp:positionV relativeFrom="page">
                  <wp:posOffset>3324225</wp:posOffset>
                </wp:positionV>
                <wp:extent cx="266700" cy="266700"/>
                <wp:effectExtent l="38100" t="38100" r="38100" b="57150"/>
                <wp:wrapNone/>
                <wp:docPr id="3" name="五角星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star5">
                          <a:avLst>
                            <a:gd name="adj" fmla="val 15868"/>
                            <a:gd name="hf" fmla="val 105146"/>
                            <a:gd name="vf" fmla="val 11055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CF1C551" id="五角星 3" o:spid="_x0000_s1026" style="position:absolute;left:0;text-align:left;margin-left:290.25pt;margin-top:261.75pt;width:21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" path="m,101870r107195,7706l133350,r26155,109576l266700,101870r-91030,60016l215765,266699,133350,194215,50935,266699,91030,161886,,101870xe" fillcolor="red" strokecolor="red" strokeweight="1pt">
                <v:stroke joinstyle="miter"/>
                <v:path arrowok="t" o:connecttype="custom" o:connectlocs="0,101870;107195,109576;133350,0;159505,109576;266700,101870;175670,161886;215765,266699;133350,194215;50935,266699;91030,161886;0,101870" o:connectangles="0,0,0,0,0,0,0,0,0,0,0"/>
                <w10:wrap anchorx="page" anchory="page"/>
              </v:shape>
            </w:pict>
          </mc:Fallback>
        </mc:AlternateContent>
      </w:r>
    </w:p>
    <w:p w:rsidR="005D0B0D" w:rsidRDefault="005D0B0D" w:rsidP="005D0B0D">
      <w:pPr>
        <w:spacing w:line="580" w:lineRule="exact"/>
        <w:ind w:rightChars="33" w:right="69"/>
        <w:jc w:val="center"/>
        <w:rPr>
          <w:rFonts w:ascii="方正小标宋简体" w:eastAsia="方正小标宋简体" w:hAnsi="方正小标宋简体" w:cs="方正小标宋简体"/>
          <w:bCs/>
          <w:sz w:val="44"/>
          <w:szCs w:val="44"/>
        </w:rPr>
      </w:pPr>
    </w:p>
    <w:p w:rsidR="005D0B0D" w:rsidRDefault="005D0B0D" w:rsidP="005D0B0D">
      <w:pPr>
        <w:widowControl/>
        <w:adjustRightInd w:val="0"/>
        <w:snapToGrid w:val="0"/>
        <w:spacing w:line="560" w:lineRule="exact"/>
        <w:jc w:val="center"/>
        <w:rPr>
          <w:rFonts w:ascii="宋体" w:eastAsia="方正小标宋简体" w:hAnsi="宋体" w:cs="宋体" w:hint="eastAsia"/>
          <w:color w:val="5E5E5E"/>
          <w:kern w:val="0"/>
          <w:sz w:val="22"/>
          <w:szCs w:val="24"/>
        </w:rPr>
      </w:pPr>
      <w:bookmarkStart w:id="0" w:name="_GoBack"/>
      <w:r>
        <w:rPr>
          <w:rFonts w:ascii="方正小标宋简体" w:eastAsia="方正小标宋简体" w:hAnsi="宋体" w:cs="宋体" w:hint="eastAsia"/>
          <w:color w:val="5E5E5E"/>
          <w:kern w:val="0"/>
          <w:sz w:val="40"/>
          <w:szCs w:val="44"/>
        </w:rPr>
        <w:t>中共华南农业大学</w:t>
      </w:r>
      <w:r>
        <w:rPr>
          <w:rFonts w:ascii="方正小标宋简体" w:eastAsia="方正小标宋简体" w:hAnsi="宋体" w:cs="宋体"/>
          <w:color w:val="5E5E5E"/>
          <w:kern w:val="0"/>
          <w:sz w:val="40"/>
          <w:szCs w:val="44"/>
        </w:rPr>
        <w:t>食品</w:t>
      </w:r>
      <w:r>
        <w:rPr>
          <w:rFonts w:ascii="方正小标宋简体" w:eastAsia="方正小标宋简体" w:hAnsi="宋体" w:cs="宋体" w:hint="eastAsia"/>
          <w:color w:val="5E5E5E"/>
          <w:kern w:val="0"/>
          <w:sz w:val="40"/>
          <w:szCs w:val="44"/>
        </w:rPr>
        <w:t>学院委员会</w:t>
      </w:r>
      <w:r>
        <w:rPr>
          <w:rFonts w:ascii="方正小标宋简体" w:eastAsia="方正小标宋简体" w:hAnsi="宋体" w:cs="宋体"/>
          <w:color w:val="5E5E5E"/>
          <w:kern w:val="0"/>
          <w:sz w:val="40"/>
          <w:szCs w:val="44"/>
        </w:rPr>
        <w:t>关于印发</w:t>
      </w:r>
      <w:r>
        <w:rPr>
          <w:rFonts w:ascii="方正小标宋简体" w:eastAsia="方正小标宋简体" w:hAnsi="宋体" w:cs="宋体" w:hint="eastAsia"/>
          <w:color w:val="5E5E5E"/>
          <w:kern w:val="0"/>
          <w:sz w:val="40"/>
          <w:szCs w:val="44"/>
        </w:rPr>
        <w:t>《食品学院</w:t>
      </w:r>
      <w:r>
        <w:rPr>
          <w:rFonts w:ascii="方正小标宋简体" w:eastAsia="方正小标宋简体" w:hAnsi="宋体" w:cs="宋体" w:hint="eastAsia"/>
          <w:color w:val="5E5E5E"/>
          <w:kern w:val="0"/>
          <w:sz w:val="40"/>
          <w:szCs w:val="44"/>
        </w:rPr>
        <w:t>党委委员联系党支部工作制度</w:t>
      </w:r>
      <w:r>
        <w:rPr>
          <w:rFonts w:ascii="方正小标宋简体" w:eastAsia="方正小标宋简体" w:hAnsi="宋体" w:cs="宋体" w:hint="eastAsia"/>
          <w:color w:val="5E5E5E"/>
          <w:kern w:val="0"/>
          <w:sz w:val="40"/>
          <w:szCs w:val="44"/>
        </w:rPr>
        <w:t>》的</w:t>
      </w:r>
      <w:r>
        <w:rPr>
          <w:rFonts w:ascii="方正小标宋简体" w:eastAsia="方正小标宋简体" w:hAnsi="宋体" w:cs="宋体"/>
          <w:color w:val="5E5E5E"/>
          <w:kern w:val="0"/>
          <w:sz w:val="40"/>
          <w:szCs w:val="44"/>
        </w:rPr>
        <w:t>通知</w:t>
      </w:r>
    </w:p>
    <w:bookmarkEnd w:id="0"/>
    <w:p w:rsidR="005D0B0D" w:rsidRDefault="005D0B0D" w:rsidP="005D0B0D">
      <w:pPr>
        <w:spacing w:line="540" w:lineRule="exact"/>
        <w:rPr>
          <w:rFonts w:ascii="方正小标宋简体" w:eastAsia="方正小标宋简体" w:hint="eastAsia"/>
          <w:sz w:val="44"/>
          <w:szCs w:val="44"/>
        </w:rPr>
      </w:pPr>
    </w:p>
    <w:p w:rsidR="005D0B0D" w:rsidRDefault="005D0B0D" w:rsidP="005D0B0D">
      <w:pPr>
        <w:spacing w:line="600" w:lineRule="exact"/>
        <w:rPr>
          <w:rFonts w:ascii="仿宋" w:eastAsia="仿宋" w:hAnsi="仿宋"/>
          <w:sz w:val="32"/>
          <w:szCs w:val="32"/>
        </w:rPr>
      </w:pPr>
      <w:r>
        <w:rPr>
          <w:rFonts w:ascii="仿宋" w:eastAsia="仿宋" w:hAnsi="仿宋" w:hint="eastAsia"/>
          <w:sz w:val="32"/>
          <w:szCs w:val="32"/>
        </w:rPr>
        <w:t>各</w:t>
      </w:r>
      <w:r>
        <w:rPr>
          <w:rFonts w:ascii="仿宋" w:eastAsia="仿宋" w:hAnsi="仿宋" w:hint="eastAsia"/>
          <w:sz w:val="32"/>
          <w:szCs w:val="32"/>
        </w:rPr>
        <w:t>党</w:t>
      </w:r>
      <w:r>
        <w:rPr>
          <w:rFonts w:ascii="仿宋" w:eastAsia="仿宋" w:hAnsi="仿宋" w:hint="eastAsia"/>
          <w:sz w:val="32"/>
          <w:szCs w:val="32"/>
        </w:rPr>
        <w:t>支部：</w:t>
      </w:r>
    </w:p>
    <w:p w:rsidR="005D0B0D" w:rsidRPr="005D0B0D" w:rsidRDefault="005D0B0D" w:rsidP="005D0B0D">
      <w:pPr>
        <w:adjustRightInd w:val="0"/>
        <w:snapToGrid w:val="0"/>
        <w:spacing w:line="600" w:lineRule="exact"/>
        <w:ind w:firstLineChars="200" w:firstLine="640"/>
        <w:rPr>
          <w:rFonts w:ascii="仿宋" w:eastAsia="仿宋" w:hAnsi="仿宋" w:hint="eastAsia"/>
          <w:sz w:val="32"/>
          <w:szCs w:val="32"/>
        </w:rPr>
      </w:pPr>
      <w:r w:rsidRPr="005D0B0D">
        <w:rPr>
          <w:rFonts w:ascii="仿宋" w:eastAsia="仿宋" w:hAnsi="仿宋" w:hint="eastAsia"/>
          <w:sz w:val="32"/>
          <w:szCs w:val="32"/>
        </w:rPr>
        <w:t>经研究</w:t>
      </w:r>
      <w:r w:rsidRPr="005D0B0D">
        <w:rPr>
          <w:rFonts w:ascii="仿宋" w:eastAsia="仿宋" w:hAnsi="仿宋"/>
          <w:sz w:val="32"/>
          <w:szCs w:val="32"/>
        </w:rPr>
        <w:t>，</w:t>
      </w:r>
      <w:r w:rsidRPr="005D0B0D">
        <w:rPr>
          <w:rFonts w:ascii="仿宋" w:eastAsia="仿宋" w:hAnsi="仿宋" w:hint="eastAsia"/>
          <w:sz w:val="32"/>
          <w:szCs w:val="32"/>
        </w:rPr>
        <w:t>现将</w:t>
      </w:r>
      <w:r w:rsidRPr="005D0B0D">
        <w:rPr>
          <w:rFonts w:ascii="仿宋" w:eastAsia="仿宋" w:hAnsi="仿宋" w:hint="eastAsia"/>
          <w:sz w:val="32"/>
          <w:szCs w:val="32"/>
        </w:rPr>
        <w:t>中共华南食品学院学院委员会</w:t>
      </w:r>
      <w:r w:rsidRPr="005D0B0D">
        <w:rPr>
          <w:rFonts w:ascii="仿宋" w:eastAsia="仿宋" w:hAnsi="仿宋"/>
          <w:sz w:val="32"/>
          <w:szCs w:val="32"/>
        </w:rPr>
        <w:t>关于印发</w:t>
      </w:r>
      <w:r w:rsidRPr="005D0B0D">
        <w:rPr>
          <w:rFonts w:ascii="仿宋" w:eastAsia="仿宋" w:hAnsi="仿宋" w:hint="eastAsia"/>
          <w:sz w:val="32"/>
          <w:szCs w:val="32"/>
        </w:rPr>
        <w:t>《食品学院党委委员联系党支部工作制度》</w:t>
      </w:r>
      <w:r w:rsidRPr="005D0B0D">
        <w:rPr>
          <w:rFonts w:ascii="仿宋" w:eastAsia="仿宋" w:hAnsi="仿宋" w:hint="eastAsia"/>
          <w:sz w:val="32"/>
          <w:szCs w:val="32"/>
        </w:rPr>
        <w:t>印发，</w:t>
      </w:r>
      <w:r w:rsidRPr="005D0B0D">
        <w:rPr>
          <w:rFonts w:ascii="仿宋" w:eastAsia="仿宋" w:hAnsi="仿宋"/>
          <w:sz w:val="32"/>
          <w:szCs w:val="32"/>
        </w:rPr>
        <w:t>请认真</w:t>
      </w:r>
      <w:r w:rsidRPr="005D0B0D">
        <w:rPr>
          <w:rFonts w:ascii="仿宋" w:eastAsia="仿宋" w:hAnsi="仿宋" w:hint="eastAsia"/>
          <w:sz w:val="32"/>
          <w:szCs w:val="32"/>
        </w:rPr>
        <w:t>贯彻</w:t>
      </w:r>
      <w:r w:rsidRPr="005D0B0D">
        <w:rPr>
          <w:rFonts w:ascii="仿宋" w:eastAsia="仿宋" w:hAnsi="仿宋"/>
          <w:sz w:val="32"/>
          <w:szCs w:val="32"/>
        </w:rPr>
        <w:t>落实。</w:t>
      </w:r>
    </w:p>
    <w:p w:rsidR="005D0B0D" w:rsidRPr="005D0B0D" w:rsidRDefault="005D0B0D" w:rsidP="005D0B0D">
      <w:pPr>
        <w:spacing w:line="600" w:lineRule="exact"/>
        <w:rPr>
          <w:rFonts w:ascii="仿宋" w:eastAsia="仿宋" w:hAnsi="仿宋"/>
          <w:sz w:val="32"/>
          <w:szCs w:val="32"/>
        </w:rPr>
      </w:pPr>
    </w:p>
    <w:p w:rsidR="005D0B0D" w:rsidRPr="005D0B0D" w:rsidRDefault="005D0B0D" w:rsidP="005D0B0D">
      <w:pPr>
        <w:spacing w:line="600" w:lineRule="exact"/>
        <w:rPr>
          <w:rFonts w:ascii="仿宋" w:eastAsia="仿宋" w:hAnsi="仿宋" w:hint="eastAsia"/>
          <w:sz w:val="32"/>
          <w:szCs w:val="32"/>
        </w:rPr>
      </w:pPr>
      <w:r w:rsidRPr="005D0B0D">
        <w:rPr>
          <w:rFonts w:ascii="仿宋" w:eastAsia="仿宋" w:hAnsi="仿宋"/>
          <w:sz w:val="32"/>
          <w:szCs w:val="32"/>
        </w:rPr>
        <w:tab/>
      </w:r>
    </w:p>
    <w:p w:rsidR="005D0B0D" w:rsidRPr="005D0B0D" w:rsidRDefault="005D0B0D" w:rsidP="005D0B0D">
      <w:pPr>
        <w:spacing w:line="600" w:lineRule="exact"/>
        <w:rPr>
          <w:rFonts w:ascii="仿宋" w:eastAsia="仿宋" w:hAnsi="仿宋"/>
          <w:sz w:val="32"/>
          <w:szCs w:val="32"/>
        </w:rPr>
      </w:pPr>
    </w:p>
    <w:p w:rsidR="005D0B0D" w:rsidRPr="005D0B0D" w:rsidRDefault="005D0B0D" w:rsidP="005D0B0D">
      <w:pPr>
        <w:spacing w:line="600" w:lineRule="exact"/>
        <w:rPr>
          <w:rFonts w:ascii="仿宋" w:eastAsia="仿宋" w:hAnsi="仿宋"/>
          <w:sz w:val="32"/>
          <w:szCs w:val="32"/>
        </w:rPr>
      </w:pPr>
    </w:p>
    <w:p w:rsidR="005D0B0D" w:rsidRPr="005D0B0D" w:rsidRDefault="005D0B0D" w:rsidP="005D0B0D">
      <w:pPr>
        <w:adjustRightInd w:val="0"/>
        <w:snapToGrid w:val="0"/>
        <w:spacing w:line="600" w:lineRule="exact"/>
        <w:ind w:firstLineChars="200" w:firstLine="640"/>
        <w:jc w:val="right"/>
        <w:rPr>
          <w:rFonts w:ascii="仿宋" w:eastAsia="仿宋" w:hAnsi="仿宋" w:hint="eastAsia"/>
          <w:sz w:val="32"/>
          <w:szCs w:val="32"/>
        </w:rPr>
      </w:pPr>
      <w:r w:rsidRPr="005D0B0D">
        <w:rPr>
          <w:rFonts w:ascii="仿宋" w:eastAsia="仿宋" w:hAnsi="仿宋" w:hint="eastAsia"/>
          <w:sz w:val="32"/>
          <w:szCs w:val="32"/>
        </w:rPr>
        <w:t>中共</w:t>
      </w:r>
      <w:r w:rsidRPr="005D0B0D">
        <w:rPr>
          <w:rFonts w:ascii="仿宋" w:eastAsia="仿宋" w:hAnsi="仿宋"/>
          <w:sz w:val="32"/>
          <w:szCs w:val="32"/>
        </w:rPr>
        <w:t>华南农业大学食品学院委员会</w:t>
      </w:r>
    </w:p>
    <w:p w:rsidR="005D0B0D" w:rsidRPr="005D0B0D" w:rsidRDefault="005D0B0D" w:rsidP="005D0B0D">
      <w:pPr>
        <w:adjustRightInd w:val="0"/>
        <w:snapToGrid w:val="0"/>
        <w:spacing w:line="600" w:lineRule="exact"/>
        <w:ind w:firstLineChars="200" w:firstLine="640"/>
        <w:jc w:val="right"/>
        <w:rPr>
          <w:rFonts w:ascii="仿宋" w:eastAsia="仿宋" w:hAnsi="仿宋" w:hint="eastAsia"/>
          <w:sz w:val="32"/>
          <w:szCs w:val="32"/>
        </w:rPr>
      </w:pPr>
      <w:r w:rsidRPr="005D0B0D">
        <w:rPr>
          <w:rFonts w:ascii="仿宋" w:eastAsia="仿宋" w:hAnsi="仿宋"/>
          <w:sz w:val="32"/>
          <w:szCs w:val="32"/>
        </w:rPr>
        <w:t>2020</w:t>
      </w:r>
      <w:r w:rsidRPr="005D0B0D">
        <w:rPr>
          <w:rFonts w:ascii="仿宋" w:eastAsia="仿宋" w:hAnsi="仿宋" w:hint="eastAsia"/>
          <w:sz w:val="32"/>
          <w:szCs w:val="32"/>
        </w:rPr>
        <w:t>年</w:t>
      </w:r>
      <w:r>
        <w:rPr>
          <w:rFonts w:ascii="仿宋" w:eastAsia="仿宋" w:hAnsi="仿宋"/>
          <w:sz w:val="32"/>
          <w:szCs w:val="32"/>
        </w:rPr>
        <w:t>05</w:t>
      </w:r>
      <w:r w:rsidRPr="005D0B0D">
        <w:rPr>
          <w:rFonts w:ascii="仿宋" w:eastAsia="仿宋" w:hAnsi="仿宋" w:hint="eastAsia"/>
          <w:sz w:val="32"/>
          <w:szCs w:val="32"/>
        </w:rPr>
        <w:t>月</w:t>
      </w:r>
      <w:r w:rsidR="00BB5A74">
        <w:rPr>
          <w:rFonts w:ascii="仿宋" w:eastAsia="仿宋" w:hAnsi="仿宋" w:hint="eastAsia"/>
          <w:sz w:val="32"/>
          <w:szCs w:val="32"/>
        </w:rPr>
        <w:t>0</w:t>
      </w:r>
      <w:r w:rsidRPr="005D0B0D">
        <w:rPr>
          <w:rFonts w:ascii="仿宋" w:eastAsia="仿宋" w:hAnsi="仿宋" w:hint="eastAsia"/>
          <w:sz w:val="32"/>
          <w:szCs w:val="32"/>
        </w:rPr>
        <w:t>6日</w:t>
      </w:r>
    </w:p>
    <w:p w:rsidR="005D0B0D" w:rsidRDefault="005D0B0D">
      <w:pPr>
        <w:widowControl/>
        <w:adjustRightInd w:val="0"/>
        <w:snapToGrid w:val="0"/>
        <w:spacing w:line="560" w:lineRule="exact"/>
        <w:jc w:val="center"/>
        <w:rPr>
          <w:rFonts w:ascii="方正小标宋简体" w:eastAsia="方正小标宋简体" w:hAnsi="宋体" w:cs="宋体"/>
          <w:color w:val="5E5E5E"/>
          <w:kern w:val="0"/>
          <w:sz w:val="40"/>
          <w:szCs w:val="44"/>
        </w:rPr>
      </w:pPr>
    </w:p>
    <w:p w:rsidR="005D0B0D" w:rsidRDefault="005D0B0D">
      <w:pPr>
        <w:widowControl/>
        <w:adjustRightInd w:val="0"/>
        <w:snapToGrid w:val="0"/>
        <w:spacing w:line="560" w:lineRule="exact"/>
        <w:jc w:val="center"/>
        <w:rPr>
          <w:rFonts w:ascii="方正小标宋简体" w:eastAsia="方正小标宋简体" w:hAnsi="宋体" w:cs="宋体"/>
          <w:color w:val="5E5E5E"/>
          <w:kern w:val="0"/>
          <w:sz w:val="40"/>
          <w:szCs w:val="44"/>
        </w:rPr>
      </w:pPr>
    </w:p>
    <w:p w:rsidR="005D0B0D" w:rsidRDefault="005D0B0D">
      <w:pPr>
        <w:widowControl/>
        <w:adjustRightInd w:val="0"/>
        <w:snapToGrid w:val="0"/>
        <w:spacing w:line="560" w:lineRule="exact"/>
        <w:jc w:val="center"/>
        <w:rPr>
          <w:rFonts w:ascii="方正小标宋简体" w:eastAsia="方正小标宋简体" w:hAnsi="宋体" w:cs="宋体"/>
          <w:color w:val="5E5E5E"/>
          <w:kern w:val="0"/>
          <w:sz w:val="40"/>
          <w:szCs w:val="44"/>
        </w:rPr>
      </w:pPr>
    </w:p>
    <w:p w:rsidR="00E724F0" w:rsidRDefault="007E35C5">
      <w:pPr>
        <w:widowControl/>
        <w:adjustRightInd w:val="0"/>
        <w:snapToGrid w:val="0"/>
        <w:spacing w:line="560" w:lineRule="exact"/>
        <w:jc w:val="center"/>
        <w:rPr>
          <w:rFonts w:ascii="宋体" w:eastAsia="方正小标宋简体" w:hAnsi="宋体" w:cs="宋体"/>
          <w:color w:val="5E5E5E"/>
          <w:kern w:val="0"/>
          <w:sz w:val="22"/>
          <w:szCs w:val="24"/>
        </w:rPr>
      </w:pPr>
      <w:r>
        <w:rPr>
          <w:rFonts w:ascii="方正小标宋简体" w:eastAsia="方正小标宋简体" w:hAnsi="宋体" w:cs="宋体" w:hint="eastAsia"/>
          <w:color w:val="5E5E5E"/>
          <w:kern w:val="0"/>
          <w:sz w:val="40"/>
          <w:szCs w:val="44"/>
        </w:rPr>
        <w:t>食品</w:t>
      </w:r>
      <w:proofErr w:type="gramStart"/>
      <w:r>
        <w:rPr>
          <w:rFonts w:ascii="方正小标宋简体" w:eastAsia="方正小标宋简体" w:hAnsi="宋体" w:cs="宋体" w:hint="eastAsia"/>
          <w:color w:val="5E5E5E"/>
          <w:kern w:val="0"/>
          <w:sz w:val="40"/>
          <w:szCs w:val="44"/>
        </w:rPr>
        <w:t>学院学院</w:t>
      </w:r>
      <w:proofErr w:type="gramEnd"/>
      <w:r>
        <w:rPr>
          <w:rFonts w:ascii="方正小标宋简体" w:eastAsia="方正小标宋简体" w:hAnsi="宋体" w:cs="宋体" w:hint="eastAsia"/>
          <w:color w:val="5E5E5E"/>
          <w:kern w:val="0"/>
          <w:sz w:val="40"/>
          <w:szCs w:val="44"/>
        </w:rPr>
        <w:t>党委委员联系党支部工作制度</w:t>
      </w:r>
    </w:p>
    <w:p w:rsidR="00E724F0" w:rsidRDefault="00E724F0">
      <w:pPr>
        <w:widowControl/>
        <w:adjustRightInd w:val="0"/>
        <w:snapToGrid w:val="0"/>
        <w:spacing w:line="600" w:lineRule="exact"/>
        <w:ind w:firstLineChars="200" w:firstLine="560"/>
        <w:rPr>
          <w:rFonts w:ascii="仿宋_GB2312" w:eastAsia="仿宋_GB2312" w:hAnsi="宋体" w:cs="宋体"/>
          <w:color w:val="5E5E5E"/>
          <w:kern w:val="0"/>
          <w:sz w:val="28"/>
          <w:szCs w:val="36"/>
        </w:rPr>
      </w:pPr>
    </w:p>
    <w:p w:rsidR="00E724F0" w:rsidRDefault="007E35C5">
      <w:pPr>
        <w:widowControl/>
        <w:adjustRightInd w:val="0"/>
        <w:snapToGrid w:val="0"/>
        <w:spacing w:line="600" w:lineRule="exact"/>
        <w:ind w:firstLineChars="200" w:firstLine="560"/>
        <w:rPr>
          <w:rFonts w:ascii="宋体" w:eastAsia="宋体" w:hAnsi="宋体" w:cs="宋体"/>
          <w:color w:val="5E5E5E"/>
          <w:kern w:val="0"/>
          <w:szCs w:val="24"/>
        </w:rPr>
      </w:pPr>
      <w:r>
        <w:rPr>
          <w:rFonts w:ascii="仿宋_GB2312" w:eastAsia="仿宋_GB2312" w:hAnsi="宋体" w:cs="宋体" w:hint="eastAsia"/>
          <w:color w:val="5E5E5E"/>
          <w:kern w:val="0"/>
          <w:sz w:val="28"/>
          <w:szCs w:val="36"/>
        </w:rPr>
        <w:t>为贯彻</w:t>
      </w:r>
      <w:r>
        <w:rPr>
          <w:rFonts w:ascii="Times New Roman" w:eastAsia="宋体" w:hAnsi="Times New Roman" w:cs="Times New Roman"/>
          <w:color w:val="5E5E5E"/>
          <w:kern w:val="0"/>
          <w:sz w:val="28"/>
          <w:szCs w:val="36"/>
        </w:rPr>
        <w:t>“</w:t>
      </w:r>
      <w:r>
        <w:rPr>
          <w:rFonts w:ascii="仿宋_GB2312" w:eastAsia="仿宋_GB2312" w:hAnsi="宋体" w:cs="宋体" w:hint="eastAsia"/>
          <w:color w:val="5E5E5E"/>
          <w:kern w:val="0"/>
          <w:sz w:val="28"/>
          <w:szCs w:val="36"/>
        </w:rPr>
        <w:t>全面从严治党</w:t>
      </w:r>
      <w:r>
        <w:rPr>
          <w:rFonts w:ascii="Times New Roman" w:eastAsia="宋体" w:hAnsi="Times New Roman" w:cs="Times New Roman"/>
          <w:color w:val="5E5E5E"/>
          <w:kern w:val="0"/>
          <w:sz w:val="28"/>
          <w:szCs w:val="36"/>
        </w:rPr>
        <w:t>”</w:t>
      </w:r>
      <w:r>
        <w:rPr>
          <w:rFonts w:ascii="仿宋_GB2312" w:eastAsia="仿宋_GB2312" w:hAnsi="宋体" w:cs="宋体" w:hint="eastAsia"/>
          <w:color w:val="5E5E5E"/>
          <w:kern w:val="0"/>
          <w:sz w:val="28"/>
          <w:szCs w:val="36"/>
        </w:rPr>
        <w:t>的要求，加强党委对党支部工作的指导，密切学院党委委员与党支部之间的工作联系，特提出如下意见。</w:t>
      </w:r>
    </w:p>
    <w:p w:rsidR="00E724F0" w:rsidRDefault="007E35C5">
      <w:pPr>
        <w:widowControl/>
        <w:adjustRightInd w:val="0"/>
        <w:snapToGrid w:val="0"/>
        <w:spacing w:line="600" w:lineRule="exact"/>
        <w:ind w:firstLine="645"/>
        <w:rPr>
          <w:rFonts w:ascii="宋体" w:eastAsia="宋体" w:hAnsi="宋体" w:cs="宋体"/>
          <w:b/>
          <w:color w:val="5E5E5E"/>
          <w:kern w:val="0"/>
          <w:szCs w:val="24"/>
        </w:rPr>
      </w:pPr>
      <w:r>
        <w:rPr>
          <w:rFonts w:ascii="仿宋_GB2312" w:eastAsia="仿宋_GB2312" w:hAnsi="宋体" w:cs="宋体" w:hint="eastAsia"/>
          <w:b/>
          <w:color w:val="5E5E5E"/>
          <w:kern w:val="0"/>
          <w:sz w:val="28"/>
          <w:szCs w:val="36"/>
        </w:rPr>
        <w:t>一、总体要求</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仿宋_GB2312" w:eastAsia="仿宋_GB2312" w:hAnsi="宋体" w:cs="宋体" w:hint="eastAsia"/>
          <w:color w:val="5E5E5E"/>
          <w:kern w:val="0"/>
          <w:sz w:val="28"/>
          <w:szCs w:val="36"/>
        </w:rPr>
        <w:t>院党委领导班子成员要严格落实</w:t>
      </w:r>
      <w:r>
        <w:rPr>
          <w:rFonts w:ascii="Times New Roman" w:eastAsia="宋体" w:hAnsi="Times New Roman" w:cs="Times New Roman"/>
          <w:color w:val="5E5E5E"/>
          <w:kern w:val="0"/>
          <w:sz w:val="28"/>
          <w:szCs w:val="36"/>
        </w:rPr>
        <w:t>“</w:t>
      </w:r>
      <w:r>
        <w:rPr>
          <w:rFonts w:ascii="仿宋_GB2312" w:eastAsia="仿宋_GB2312" w:hAnsi="宋体" w:cs="宋体" w:hint="eastAsia"/>
          <w:color w:val="5E5E5E"/>
          <w:kern w:val="0"/>
          <w:sz w:val="28"/>
          <w:szCs w:val="36"/>
        </w:rPr>
        <w:t>两个责任</w:t>
      </w:r>
      <w:r>
        <w:rPr>
          <w:rFonts w:ascii="Times New Roman" w:eastAsia="宋体" w:hAnsi="Times New Roman" w:cs="Times New Roman"/>
          <w:color w:val="5E5E5E"/>
          <w:kern w:val="0"/>
          <w:sz w:val="28"/>
          <w:szCs w:val="36"/>
        </w:rPr>
        <w:t>”</w:t>
      </w:r>
      <w:r>
        <w:rPr>
          <w:rFonts w:ascii="仿宋_GB2312" w:eastAsia="仿宋_GB2312" w:hAnsi="宋体" w:cs="宋体" w:hint="eastAsia"/>
          <w:color w:val="5E5E5E"/>
          <w:kern w:val="0"/>
          <w:sz w:val="28"/>
          <w:szCs w:val="36"/>
        </w:rPr>
        <w:t>，加强</w:t>
      </w:r>
      <w:r>
        <w:rPr>
          <w:rFonts w:ascii="Times New Roman" w:eastAsia="宋体" w:hAnsi="Times New Roman" w:cs="Times New Roman"/>
          <w:color w:val="5E5E5E"/>
          <w:kern w:val="0"/>
          <w:sz w:val="28"/>
          <w:szCs w:val="36"/>
        </w:rPr>
        <w:t>“</w:t>
      </w:r>
      <w:r>
        <w:rPr>
          <w:rFonts w:ascii="仿宋_GB2312" w:eastAsia="仿宋_GB2312" w:hAnsi="宋体" w:cs="宋体" w:hint="eastAsia"/>
          <w:color w:val="5E5E5E"/>
          <w:kern w:val="0"/>
          <w:sz w:val="28"/>
          <w:szCs w:val="36"/>
        </w:rPr>
        <w:t>一岗双责</w:t>
      </w:r>
      <w:r>
        <w:rPr>
          <w:rFonts w:ascii="Times New Roman" w:eastAsia="宋体" w:hAnsi="Times New Roman" w:cs="Times New Roman"/>
          <w:color w:val="5E5E5E"/>
          <w:kern w:val="0"/>
          <w:sz w:val="28"/>
          <w:szCs w:val="36"/>
        </w:rPr>
        <w:t>”</w:t>
      </w:r>
      <w:r>
        <w:rPr>
          <w:rFonts w:ascii="仿宋_GB2312" w:eastAsia="仿宋_GB2312" w:hAnsi="宋体" w:cs="宋体" w:hint="eastAsia"/>
          <w:color w:val="5E5E5E"/>
          <w:kern w:val="0"/>
          <w:sz w:val="28"/>
          <w:szCs w:val="36"/>
        </w:rPr>
        <w:t>，经常深入基层、深入党建工作第一线，注重研究和解决新形势下基层党建工作新情况、新问题，以点带面，层层推进，不断促进全院党建工作水平的提高。</w:t>
      </w:r>
    </w:p>
    <w:p w:rsidR="00E724F0" w:rsidRDefault="007E35C5">
      <w:pPr>
        <w:widowControl/>
        <w:adjustRightInd w:val="0"/>
        <w:snapToGrid w:val="0"/>
        <w:spacing w:line="600" w:lineRule="exact"/>
        <w:ind w:firstLine="645"/>
        <w:rPr>
          <w:rFonts w:ascii="宋体" w:eastAsia="宋体" w:hAnsi="宋体" w:cs="宋体"/>
          <w:b/>
          <w:color w:val="5E5E5E"/>
          <w:kern w:val="0"/>
          <w:szCs w:val="24"/>
        </w:rPr>
      </w:pPr>
      <w:r>
        <w:rPr>
          <w:rFonts w:ascii="仿宋_GB2312" w:eastAsia="仿宋_GB2312" w:hAnsi="宋体" w:cs="宋体" w:hint="eastAsia"/>
          <w:b/>
          <w:color w:val="5E5E5E"/>
          <w:kern w:val="0"/>
          <w:sz w:val="28"/>
          <w:szCs w:val="36"/>
        </w:rPr>
        <w:t>二、工作要求</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1.</w:t>
      </w:r>
      <w:r>
        <w:rPr>
          <w:rFonts w:ascii="仿宋_GB2312" w:eastAsia="仿宋_GB2312" w:hAnsi="宋体" w:cs="宋体" w:hint="eastAsia"/>
          <w:color w:val="5E5E5E"/>
          <w:kern w:val="0"/>
          <w:sz w:val="28"/>
          <w:szCs w:val="36"/>
        </w:rPr>
        <w:t>不断改进党建工作方式、方法，密切党委委员与党支部之间的联系，落实党建工作责任制。</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2.</w:t>
      </w:r>
      <w:r>
        <w:rPr>
          <w:rFonts w:ascii="仿宋_GB2312" w:eastAsia="仿宋_GB2312" w:hAnsi="宋体" w:cs="宋体" w:hint="eastAsia"/>
          <w:color w:val="5E5E5E"/>
          <w:kern w:val="0"/>
          <w:sz w:val="28"/>
          <w:szCs w:val="36"/>
        </w:rPr>
        <w:t>每位党委委员负责联系两个党支部，与所联系党支部保持经常联系和沟通，帮助和指导党支部加强自身建设，提高支部党建工作水平。</w:t>
      </w:r>
    </w:p>
    <w:p w:rsidR="00E724F0" w:rsidRDefault="007E35C5">
      <w:pPr>
        <w:widowControl/>
        <w:adjustRightInd w:val="0"/>
        <w:snapToGrid w:val="0"/>
        <w:spacing w:line="600" w:lineRule="exact"/>
        <w:ind w:firstLine="645"/>
        <w:rPr>
          <w:rFonts w:ascii="宋体" w:eastAsia="宋体" w:hAnsi="宋体" w:cs="宋体"/>
          <w:b/>
          <w:color w:val="5E5E5E"/>
          <w:kern w:val="0"/>
          <w:szCs w:val="24"/>
        </w:rPr>
      </w:pPr>
      <w:r>
        <w:rPr>
          <w:rFonts w:ascii="仿宋_GB2312" w:eastAsia="仿宋_GB2312" w:hAnsi="宋体" w:cs="宋体" w:hint="eastAsia"/>
          <w:b/>
          <w:color w:val="5E5E5E"/>
          <w:kern w:val="0"/>
          <w:sz w:val="28"/>
          <w:szCs w:val="36"/>
        </w:rPr>
        <w:t>三、党委委员工作职责</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 xml:space="preserve">1. </w:t>
      </w:r>
      <w:r>
        <w:rPr>
          <w:rFonts w:ascii="仿宋_GB2312" w:eastAsia="仿宋_GB2312" w:hAnsi="宋体" w:cs="宋体" w:hint="eastAsia"/>
          <w:color w:val="5E5E5E"/>
          <w:kern w:val="0"/>
          <w:sz w:val="28"/>
          <w:szCs w:val="36"/>
        </w:rPr>
        <w:t>坚持率先垂范，</w:t>
      </w:r>
      <w:proofErr w:type="gramStart"/>
      <w:r>
        <w:rPr>
          <w:rFonts w:ascii="仿宋_GB2312" w:eastAsia="仿宋_GB2312" w:hAnsi="宋体" w:cs="宋体" w:hint="eastAsia"/>
          <w:color w:val="5E5E5E"/>
          <w:kern w:val="0"/>
          <w:sz w:val="28"/>
          <w:szCs w:val="36"/>
        </w:rPr>
        <w:t>以上率</w:t>
      </w:r>
      <w:proofErr w:type="gramEnd"/>
      <w:r>
        <w:rPr>
          <w:rFonts w:ascii="仿宋_GB2312" w:eastAsia="仿宋_GB2312" w:hAnsi="宋体" w:cs="宋体" w:hint="eastAsia"/>
          <w:color w:val="5E5E5E"/>
          <w:kern w:val="0"/>
          <w:sz w:val="28"/>
          <w:szCs w:val="36"/>
        </w:rPr>
        <w:t>下，发挥示范引领作用。</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2</w:t>
      </w:r>
      <w:r>
        <w:rPr>
          <w:rFonts w:ascii="仿宋_GB2312" w:eastAsia="仿宋_GB2312" w:hAnsi="宋体" w:cs="宋体" w:hint="eastAsia"/>
          <w:color w:val="5E5E5E"/>
          <w:kern w:val="0"/>
          <w:sz w:val="28"/>
          <w:szCs w:val="36"/>
        </w:rPr>
        <w:t>．及时、准确掌握所联系党支部的基本情况，做好上情下达工作，属重大事宜应及时向党委汇报。</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3</w:t>
      </w:r>
      <w:r>
        <w:rPr>
          <w:rFonts w:ascii="仿宋_GB2312" w:eastAsia="仿宋_GB2312" w:hAnsi="宋体" w:cs="宋体" w:hint="eastAsia"/>
          <w:color w:val="5E5E5E"/>
          <w:kern w:val="0"/>
          <w:sz w:val="28"/>
          <w:szCs w:val="36"/>
        </w:rPr>
        <w:t>．检查、督促所联系党支部按时按质按量完成上级党组织布置的各项任务。</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4</w:t>
      </w:r>
      <w:r>
        <w:rPr>
          <w:rFonts w:ascii="仿宋_GB2312" w:eastAsia="仿宋_GB2312" w:hAnsi="宋体" w:cs="宋体" w:hint="eastAsia"/>
          <w:color w:val="5E5E5E"/>
          <w:kern w:val="0"/>
          <w:sz w:val="28"/>
          <w:szCs w:val="36"/>
        </w:rPr>
        <w:t>．指导所联系党支部开展工作，帮助解决工作中的困难和问题。</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lastRenderedPageBreak/>
        <w:t>5</w:t>
      </w:r>
      <w:r>
        <w:rPr>
          <w:rFonts w:ascii="仿宋_GB2312" w:eastAsia="仿宋_GB2312" w:hAnsi="宋体" w:cs="宋体" w:hint="eastAsia"/>
          <w:color w:val="5E5E5E"/>
          <w:kern w:val="0"/>
          <w:sz w:val="28"/>
          <w:szCs w:val="36"/>
        </w:rPr>
        <w:t>．以普通党员身份到联系党支部参加学习、过组织生活。经常与所联系党支部党员开展谈心谈话活动，听取他们对党建工作及单位建设发展等方面的意见及建议，帮助他们解决工作、学习、生活中的实际困难。</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6</w:t>
      </w:r>
      <w:r>
        <w:rPr>
          <w:rFonts w:ascii="仿宋_GB2312" w:eastAsia="仿宋_GB2312" w:hAnsi="宋体" w:cs="宋体" w:hint="eastAsia"/>
          <w:color w:val="5E5E5E"/>
          <w:kern w:val="0"/>
          <w:sz w:val="28"/>
          <w:szCs w:val="36"/>
        </w:rPr>
        <w:t>．认真做好参加支部活动记录。</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7.</w:t>
      </w:r>
      <w:r>
        <w:rPr>
          <w:rFonts w:ascii="仿宋_GB2312" w:eastAsia="仿宋_GB2312" w:hAnsi="宋体" w:cs="宋体" w:hint="eastAsia"/>
          <w:color w:val="5E5E5E"/>
          <w:kern w:val="0"/>
          <w:sz w:val="28"/>
          <w:szCs w:val="36"/>
        </w:rPr>
        <w:t>每半年向党委会报告联系党支部各项工作开展及深入联系点指导、调研、督查情况，及时总结经验，查找不足。</w:t>
      </w:r>
    </w:p>
    <w:p w:rsidR="00E724F0" w:rsidRDefault="007E35C5">
      <w:pPr>
        <w:widowControl/>
        <w:adjustRightInd w:val="0"/>
        <w:snapToGrid w:val="0"/>
        <w:spacing w:line="600" w:lineRule="exact"/>
        <w:ind w:firstLine="645"/>
        <w:rPr>
          <w:rFonts w:ascii="宋体" w:eastAsia="宋体" w:hAnsi="宋体" w:cs="宋体"/>
          <w:b/>
          <w:color w:val="5E5E5E"/>
          <w:kern w:val="0"/>
          <w:szCs w:val="24"/>
        </w:rPr>
      </w:pPr>
      <w:r>
        <w:rPr>
          <w:rFonts w:ascii="仿宋_GB2312" w:eastAsia="仿宋_GB2312" w:hAnsi="宋体" w:cs="宋体" w:hint="eastAsia"/>
          <w:b/>
          <w:color w:val="5E5E5E"/>
          <w:kern w:val="0"/>
          <w:sz w:val="28"/>
          <w:szCs w:val="36"/>
        </w:rPr>
        <w:t>四、党支部工作职责</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1.</w:t>
      </w:r>
      <w:r>
        <w:rPr>
          <w:rFonts w:ascii="仿宋_GB2312" w:eastAsia="仿宋_GB2312" w:hAnsi="宋体" w:cs="宋体" w:hint="eastAsia"/>
          <w:color w:val="5E5E5E"/>
          <w:kern w:val="0"/>
          <w:sz w:val="28"/>
          <w:szCs w:val="36"/>
        </w:rPr>
        <w:t>主动向联系本支部的党委委员报告工作开展情况以及工作中遇到的问题和困难，加强与所联系党委委员之间的工作交流。</w:t>
      </w:r>
    </w:p>
    <w:p w:rsidR="00E724F0" w:rsidRDefault="007E35C5">
      <w:pPr>
        <w:widowControl/>
        <w:adjustRightInd w:val="0"/>
        <w:snapToGrid w:val="0"/>
        <w:spacing w:line="600" w:lineRule="exact"/>
        <w:ind w:firstLine="645"/>
        <w:rPr>
          <w:rFonts w:ascii="宋体" w:eastAsia="宋体" w:hAnsi="宋体" w:cs="宋体"/>
          <w:color w:val="5E5E5E"/>
          <w:kern w:val="0"/>
          <w:szCs w:val="24"/>
        </w:rPr>
      </w:pPr>
      <w:r>
        <w:rPr>
          <w:rFonts w:ascii="Times New Roman" w:eastAsia="宋体" w:hAnsi="Times New Roman" w:cs="Times New Roman"/>
          <w:color w:val="5E5E5E"/>
          <w:kern w:val="0"/>
          <w:sz w:val="28"/>
          <w:szCs w:val="36"/>
        </w:rPr>
        <w:t>2.</w:t>
      </w:r>
      <w:r>
        <w:rPr>
          <w:rFonts w:ascii="仿宋_GB2312" w:eastAsia="仿宋_GB2312" w:hAnsi="宋体" w:cs="宋体" w:hint="eastAsia"/>
          <w:color w:val="5E5E5E"/>
          <w:kern w:val="0"/>
          <w:sz w:val="28"/>
          <w:szCs w:val="36"/>
        </w:rPr>
        <w:t>组织重要学习、主题教育、组织生活会、民主评议党员等活动时，事前应报请联系党委委员同意，如因特殊情况党委委员不能参加会议，支部书记应在会后及时向所联系党委委员通报情况。</w:t>
      </w:r>
    </w:p>
    <w:p w:rsidR="00E724F0" w:rsidRDefault="007E35C5">
      <w:pPr>
        <w:widowControl/>
        <w:adjustRightInd w:val="0"/>
        <w:snapToGrid w:val="0"/>
        <w:spacing w:line="600" w:lineRule="exact"/>
        <w:ind w:firstLine="645"/>
        <w:rPr>
          <w:rFonts w:ascii="仿宋_GB2312" w:eastAsia="仿宋_GB2312" w:hAnsi="宋体" w:cs="宋体"/>
          <w:color w:val="5E5E5E"/>
          <w:kern w:val="0"/>
          <w:sz w:val="28"/>
          <w:szCs w:val="36"/>
        </w:rPr>
      </w:pPr>
      <w:r>
        <w:rPr>
          <w:rFonts w:ascii="仿宋_GB2312" w:eastAsia="仿宋_GB2312" w:hAnsi="宋体" w:cs="宋体" w:hint="eastAsia"/>
          <w:color w:val="5E5E5E"/>
          <w:kern w:val="0"/>
          <w:sz w:val="28"/>
          <w:szCs w:val="36"/>
        </w:rPr>
        <w:t>3.在党支部工作上册中做好党委委员联系支部活动记录。</w:t>
      </w:r>
    </w:p>
    <w:p w:rsidR="00E724F0" w:rsidRDefault="00E724F0">
      <w:pPr>
        <w:widowControl/>
        <w:adjustRightInd w:val="0"/>
        <w:snapToGrid w:val="0"/>
        <w:spacing w:line="600" w:lineRule="exact"/>
        <w:ind w:firstLine="4155"/>
        <w:jc w:val="right"/>
        <w:rPr>
          <w:rFonts w:ascii="宋体" w:eastAsia="宋体" w:hAnsi="宋体" w:cs="宋体"/>
          <w:color w:val="5E5E5E"/>
          <w:kern w:val="0"/>
          <w:sz w:val="24"/>
          <w:szCs w:val="29"/>
        </w:rPr>
      </w:pPr>
    </w:p>
    <w:p w:rsidR="00E724F0" w:rsidRDefault="00E724F0">
      <w:pPr>
        <w:widowControl/>
        <w:adjustRightInd w:val="0"/>
        <w:snapToGrid w:val="0"/>
        <w:spacing w:line="600" w:lineRule="exact"/>
        <w:ind w:firstLine="4155"/>
        <w:jc w:val="right"/>
        <w:rPr>
          <w:rFonts w:ascii="宋体" w:eastAsia="宋体" w:hAnsi="宋体" w:cs="宋体"/>
          <w:color w:val="5E5E5E"/>
          <w:kern w:val="0"/>
          <w:sz w:val="24"/>
          <w:szCs w:val="29"/>
        </w:rPr>
      </w:pPr>
    </w:p>
    <w:p w:rsidR="00E724F0" w:rsidRDefault="007E35C5">
      <w:pPr>
        <w:widowControl/>
        <w:adjustRightInd w:val="0"/>
        <w:snapToGrid w:val="0"/>
        <w:spacing w:line="600" w:lineRule="exact"/>
        <w:ind w:firstLine="4155"/>
        <w:jc w:val="right"/>
        <w:rPr>
          <w:rFonts w:ascii="宋体" w:eastAsia="宋体" w:hAnsi="宋体" w:cs="宋体"/>
          <w:color w:val="5E5E5E"/>
          <w:kern w:val="0"/>
          <w:szCs w:val="24"/>
        </w:rPr>
      </w:pPr>
      <w:r>
        <w:rPr>
          <w:rFonts w:ascii="仿宋_GB2312" w:eastAsia="仿宋_GB2312" w:hAnsi="宋体" w:cs="宋体" w:hint="eastAsia"/>
          <w:color w:val="5E5E5E"/>
          <w:kern w:val="0"/>
          <w:sz w:val="28"/>
          <w:szCs w:val="36"/>
        </w:rPr>
        <w:t>食品学院党委</w:t>
      </w:r>
    </w:p>
    <w:p w:rsidR="00E724F0" w:rsidRDefault="007E35C5">
      <w:pPr>
        <w:widowControl/>
        <w:adjustRightInd w:val="0"/>
        <w:snapToGrid w:val="0"/>
        <w:spacing w:line="600" w:lineRule="exact"/>
        <w:ind w:firstLine="5115"/>
        <w:jc w:val="right"/>
        <w:rPr>
          <w:rFonts w:ascii="宋体" w:eastAsia="宋体" w:hAnsi="宋体" w:cs="宋体"/>
          <w:color w:val="5E5E5E"/>
          <w:kern w:val="0"/>
          <w:szCs w:val="24"/>
        </w:rPr>
      </w:pPr>
      <w:r>
        <w:rPr>
          <w:rFonts w:ascii="Times New Roman" w:eastAsia="宋体" w:hAnsi="Times New Roman" w:cs="Times New Roman"/>
          <w:color w:val="5E5E5E"/>
          <w:kern w:val="0"/>
          <w:sz w:val="28"/>
          <w:szCs w:val="36"/>
        </w:rPr>
        <w:t>2020</w:t>
      </w:r>
      <w:r>
        <w:rPr>
          <w:rFonts w:ascii="仿宋_GB2312" w:eastAsia="仿宋_GB2312" w:hAnsi="宋体" w:cs="宋体" w:hint="eastAsia"/>
          <w:color w:val="5E5E5E"/>
          <w:kern w:val="0"/>
          <w:sz w:val="28"/>
          <w:szCs w:val="36"/>
        </w:rPr>
        <w:t>年</w:t>
      </w:r>
      <w:r>
        <w:rPr>
          <w:rFonts w:ascii="Times New Roman" w:eastAsia="宋体" w:hAnsi="Times New Roman" w:cs="Times New Roman"/>
          <w:color w:val="5E5E5E"/>
          <w:kern w:val="0"/>
          <w:sz w:val="28"/>
          <w:szCs w:val="36"/>
        </w:rPr>
        <w:t>4</w:t>
      </w:r>
      <w:r>
        <w:rPr>
          <w:rFonts w:ascii="仿宋_GB2312" w:eastAsia="仿宋_GB2312" w:hAnsi="宋体" w:cs="宋体" w:hint="eastAsia"/>
          <w:color w:val="5E5E5E"/>
          <w:kern w:val="0"/>
          <w:sz w:val="28"/>
          <w:szCs w:val="36"/>
        </w:rPr>
        <w:t>月</w:t>
      </w:r>
      <w:r>
        <w:rPr>
          <w:rFonts w:ascii="Times New Roman" w:eastAsia="宋体" w:hAnsi="Times New Roman" w:cs="Times New Roman"/>
          <w:color w:val="5E5E5E"/>
          <w:kern w:val="0"/>
          <w:sz w:val="28"/>
          <w:szCs w:val="36"/>
        </w:rPr>
        <w:t>1</w:t>
      </w:r>
      <w:r>
        <w:rPr>
          <w:rFonts w:ascii="Times New Roman" w:eastAsia="宋体" w:hAnsi="Times New Roman" w:cs="Times New Roman" w:hint="eastAsia"/>
          <w:color w:val="5E5E5E"/>
          <w:kern w:val="0"/>
          <w:sz w:val="28"/>
          <w:szCs w:val="36"/>
        </w:rPr>
        <w:t>5</w:t>
      </w:r>
      <w:r>
        <w:rPr>
          <w:rFonts w:ascii="仿宋_GB2312" w:eastAsia="仿宋_GB2312" w:hAnsi="宋体" w:cs="宋体" w:hint="eastAsia"/>
          <w:color w:val="5E5E5E"/>
          <w:kern w:val="0"/>
          <w:sz w:val="28"/>
          <w:szCs w:val="36"/>
        </w:rPr>
        <w:t>日</w:t>
      </w:r>
    </w:p>
    <w:p w:rsidR="00E724F0" w:rsidRDefault="00E724F0">
      <w:pPr>
        <w:widowControl/>
        <w:adjustRightInd w:val="0"/>
        <w:snapToGrid w:val="0"/>
        <w:spacing w:line="600" w:lineRule="exact"/>
        <w:ind w:firstLine="5115"/>
        <w:rPr>
          <w:rFonts w:ascii="宋体" w:eastAsia="宋体" w:hAnsi="宋体" w:cs="宋体"/>
          <w:color w:val="5E5E5E"/>
          <w:kern w:val="0"/>
          <w:szCs w:val="24"/>
        </w:rPr>
      </w:pPr>
    </w:p>
    <w:p w:rsidR="00E724F0" w:rsidRDefault="00E724F0">
      <w:pPr>
        <w:widowControl/>
        <w:spacing w:before="100" w:beforeAutospacing="1" w:after="100" w:afterAutospacing="1" w:line="615" w:lineRule="atLeast"/>
        <w:ind w:firstLine="645"/>
        <w:jc w:val="left"/>
        <w:rPr>
          <w:rFonts w:ascii="仿宋_GB2312" w:eastAsia="仿宋_GB2312" w:hAnsi="宋体" w:cs="宋体"/>
          <w:color w:val="5E5E5E"/>
          <w:kern w:val="0"/>
          <w:sz w:val="36"/>
          <w:szCs w:val="36"/>
        </w:rPr>
      </w:pPr>
    </w:p>
    <w:p w:rsidR="00E724F0" w:rsidRDefault="00E724F0">
      <w:pPr>
        <w:widowControl/>
        <w:spacing w:before="100" w:beforeAutospacing="1" w:after="100" w:afterAutospacing="1" w:line="615" w:lineRule="atLeast"/>
        <w:ind w:firstLine="645"/>
        <w:jc w:val="left"/>
        <w:rPr>
          <w:rFonts w:ascii="仿宋_GB2312" w:eastAsia="仿宋_GB2312" w:hAnsi="宋体" w:cs="宋体"/>
          <w:color w:val="5E5E5E"/>
          <w:kern w:val="0"/>
          <w:sz w:val="36"/>
          <w:szCs w:val="36"/>
        </w:rPr>
      </w:pPr>
    </w:p>
    <w:p w:rsidR="00E724F0" w:rsidRDefault="007E35C5" w:rsidP="007E35C5">
      <w:pPr>
        <w:widowControl/>
        <w:spacing w:before="100" w:beforeAutospacing="1" w:after="100" w:afterAutospacing="1" w:line="615" w:lineRule="atLeast"/>
        <w:jc w:val="left"/>
        <w:rPr>
          <w:rFonts w:ascii="宋体" w:eastAsia="宋体" w:hAnsi="宋体" w:cs="宋体"/>
          <w:color w:val="5E5E5E"/>
          <w:kern w:val="0"/>
          <w:sz w:val="24"/>
          <w:szCs w:val="24"/>
        </w:rPr>
      </w:pPr>
      <w:r>
        <w:rPr>
          <w:rFonts w:ascii="仿宋_GB2312" w:eastAsia="仿宋_GB2312" w:hAnsi="宋体" w:cs="宋体" w:hint="eastAsia"/>
          <w:color w:val="5E5E5E"/>
          <w:kern w:val="0"/>
          <w:sz w:val="36"/>
          <w:szCs w:val="36"/>
        </w:rPr>
        <w:lastRenderedPageBreak/>
        <w:t>附件：</w:t>
      </w:r>
    </w:p>
    <w:p w:rsidR="00E724F0" w:rsidRPr="007E35C5" w:rsidRDefault="007E35C5" w:rsidP="007E35C5">
      <w:pPr>
        <w:widowControl/>
        <w:spacing w:before="100" w:beforeAutospacing="1" w:after="100" w:afterAutospacing="1" w:line="495" w:lineRule="atLeast"/>
        <w:jc w:val="center"/>
        <w:rPr>
          <w:rFonts w:ascii="宋体" w:eastAsia="宋体" w:hAnsi="宋体" w:cs="宋体"/>
          <w:color w:val="5E5E5E"/>
          <w:kern w:val="0"/>
          <w:sz w:val="36"/>
          <w:szCs w:val="36"/>
        </w:rPr>
      </w:pPr>
      <w:r w:rsidRPr="007E35C5">
        <w:rPr>
          <w:rFonts w:ascii="宋体" w:eastAsia="宋体" w:hAnsi="宋体" w:cs="宋体" w:hint="eastAsia"/>
          <w:b/>
          <w:bCs/>
          <w:color w:val="5E5E5E"/>
          <w:kern w:val="0"/>
          <w:sz w:val="36"/>
          <w:szCs w:val="36"/>
        </w:rPr>
        <w:t>食品学院党委委员联系党支部安排表</w:t>
      </w:r>
    </w:p>
    <w:tbl>
      <w:tblPr>
        <w:tblW w:w="920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1559"/>
        <w:gridCol w:w="6804"/>
      </w:tblGrid>
      <w:tr w:rsidR="00E724F0">
        <w:trPr>
          <w:tblCellSpacing w:w="0" w:type="dxa"/>
          <w:jc w:val="center"/>
        </w:trPr>
        <w:tc>
          <w:tcPr>
            <w:tcW w:w="846" w:type="dxa"/>
          </w:tcPr>
          <w:p w:rsidR="00E724F0" w:rsidRDefault="007E35C5">
            <w:pPr>
              <w:widowControl/>
              <w:spacing w:before="100" w:beforeAutospacing="1" w:after="100" w:afterAutospacing="1" w:line="495" w:lineRule="atLeast"/>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宋体" w:eastAsia="宋体" w:hAnsi="宋体" w:cs="宋体"/>
                <w:b/>
                <w:kern w:val="0"/>
                <w:sz w:val="24"/>
                <w:szCs w:val="24"/>
              </w:rPr>
            </w:pPr>
            <w:r>
              <w:rPr>
                <w:rFonts w:ascii="宋体" w:eastAsia="宋体" w:hAnsi="宋体" w:cs="宋体" w:hint="eastAsia"/>
                <w:b/>
                <w:bCs/>
                <w:kern w:val="0"/>
                <w:sz w:val="24"/>
                <w:szCs w:val="24"/>
              </w:rPr>
              <w:t>姓名</w:t>
            </w:r>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宋体" w:eastAsia="宋体" w:hAnsi="宋体" w:cs="宋体"/>
                <w:b/>
                <w:kern w:val="0"/>
                <w:sz w:val="24"/>
                <w:szCs w:val="24"/>
              </w:rPr>
            </w:pPr>
            <w:r>
              <w:rPr>
                <w:rFonts w:ascii="宋体" w:eastAsia="宋体" w:hAnsi="宋体" w:cs="宋体" w:hint="eastAsia"/>
                <w:b/>
                <w:bCs/>
                <w:kern w:val="0"/>
                <w:sz w:val="24"/>
                <w:szCs w:val="24"/>
              </w:rPr>
              <w:t>联系党支部</w:t>
            </w:r>
          </w:p>
        </w:tc>
      </w:tr>
      <w:tr w:rsidR="00E724F0">
        <w:trPr>
          <w:tblCellSpacing w:w="0" w:type="dxa"/>
          <w:jc w:val="center"/>
        </w:trPr>
        <w:tc>
          <w:tcPr>
            <w:tcW w:w="846" w:type="dxa"/>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魏剑波</w:t>
            </w:r>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食品质量与安全教工党支部，本科生食品质量与</w:t>
            </w:r>
            <w:proofErr w:type="gramStart"/>
            <w:r>
              <w:rPr>
                <w:rFonts w:ascii="仿宋_GB2312" w:eastAsia="仿宋_GB2312" w:hAnsi="宋体" w:cs="宋体" w:hint="eastAsia"/>
                <w:kern w:val="0"/>
                <w:sz w:val="24"/>
                <w:szCs w:val="24"/>
              </w:rPr>
              <w:t>安全第一</w:t>
            </w:r>
            <w:proofErr w:type="gramEnd"/>
            <w:r>
              <w:rPr>
                <w:rFonts w:ascii="仿宋_GB2312" w:eastAsia="仿宋_GB2312" w:hAnsi="宋体" w:cs="宋体" w:hint="eastAsia"/>
                <w:kern w:val="0"/>
                <w:sz w:val="24"/>
                <w:szCs w:val="24"/>
              </w:rPr>
              <w:t>党支部</w:t>
            </w:r>
          </w:p>
        </w:tc>
      </w:tr>
      <w:tr w:rsidR="00E724F0">
        <w:trPr>
          <w:tblCellSpacing w:w="0" w:type="dxa"/>
          <w:jc w:val="center"/>
        </w:trPr>
        <w:tc>
          <w:tcPr>
            <w:tcW w:w="846" w:type="dxa"/>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雷红涛</w:t>
            </w:r>
            <w:proofErr w:type="gramEnd"/>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食品工程教工党支部，研究生104支部</w:t>
            </w:r>
          </w:p>
        </w:tc>
      </w:tr>
      <w:tr w:rsidR="00E724F0">
        <w:trPr>
          <w:tblCellSpacing w:w="0" w:type="dxa"/>
          <w:jc w:val="center"/>
        </w:trPr>
        <w:tc>
          <w:tcPr>
            <w:tcW w:w="846" w:type="dxa"/>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陈晓梅</w:t>
            </w:r>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本科生食品科学与工程第一党支部，研究生105支部</w:t>
            </w:r>
          </w:p>
        </w:tc>
      </w:tr>
      <w:tr w:rsidR="00E724F0">
        <w:trPr>
          <w:tblCellSpacing w:w="0" w:type="dxa"/>
          <w:jc w:val="center"/>
        </w:trPr>
        <w:tc>
          <w:tcPr>
            <w:tcW w:w="846" w:type="dxa"/>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刘丽葵</w:t>
            </w:r>
            <w:proofErr w:type="gramEnd"/>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退休教工党支部，本科生食品科学与工程第二党支部</w:t>
            </w:r>
          </w:p>
        </w:tc>
      </w:tr>
      <w:tr w:rsidR="00E724F0">
        <w:trPr>
          <w:tblCellSpacing w:w="0" w:type="dxa"/>
          <w:jc w:val="center"/>
        </w:trPr>
        <w:tc>
          <w:tcPr>
            <w:tcW w:w="846" w:type="dxa"/>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钟青萍</w:t>
            </w:r>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包装工程教工党支部，本科生生工包工第一党支部</w:t>
            </w:r>
          </w:p>
        </w:tc>
      </w:tr>
      <w:tr w:rsidR="00E724F0">
        <w:trPr>
          <w:tblCellSpacing w:w="0" w:type="dxa"/>
          <w:jc w:val="center"/>
        </w:trPr>
        <w:tc>
          <w:tcPr>
            <w:tcW w:w="846" w:type="dxa"/>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方祥</w:t>
            </w:r>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功能食品教工党支部，研究生103支部</w:t>
            </w:r>
          </w:p>
        </w:tc>
      </w:tr>
      <w:tr w:rsidR="00E724F0">
        <w:trPr>
          <w:tblCellSpacing w:w="0" w:type="dxa"/>
          <w:jc w:val="center"/>
        </w:trPr>
        <w:tc>
          <w:tcPr>
            <w:tcW w:w="846" w:type="dxa"/>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徐振林</w:t>
            </w:r>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生物工程教工党支部，研究生101支部</w:t>
            </w:r>
          </w:p>
        </w:tc>
      </w:tr>
      <w:tr w:rsidR="00E724F0">
        <w:trPr>
          <w:tblCellSpacing w:w="0" w:type="dxa"/>
          <w:jc w:val="center"/>
        </w:trPr>
        <w:tc>
          <w:tcPr>
            <w:tcW w:w="846" w:type="dxa"/>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赵力超</w:t>
            </w:r>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办公室教工党支部，研究生102支部</w:t>
            </w:r>
          </w:p>
        </w:tc>
      </w:tr>
      <w:tr w:rsidR="00E724F0">
        <w:trPr>
          <w:tblCellSpacing w:w="0" w:type="dxa"/>
          <w:jc w:val="center"/>
        </w:trPr>
        <w:tc>
          <w:tcPr>
            <w:tcW w:w="846" w:type="dxa"/>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1559"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罗卿心</w:t>
            </w:r>
            <w:proofErr w:type="gramEnd"/>
          </w:p>
        </w:tc>
        <w:tc>
          <w:tcPr>
            <w:tcW w:w="6804" w:type="dxa"/>
            <w:shd w:val="clear" w:color="auto" w:fill="auto"/>
            <w:vAlign w:val="center"/>
          </w:tcPr>
          <w:p w:rsidR="00E724F0" w:rsidRDefault="007E35C5">
            <w:pPr>
              <w:widowControl/>
              <w:spacing w:before="100" w:beforeAutospacing="1" w:after="100" w:afterAutospacing="1" w:line="495"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本科生食品质量与</w:t>
            </w:r>
            <w:proofErr w:type="gramStart"/>
            <w:r>
              <w:rPr>
                <w:rFonts w:ascii="仿宋_GB2312" w:eastAsia="仿宋_GB2312" w:hAnsi="宋体" w:cs="宋体" w:hint="eastAsia"/>
                <w:kern w:val="0"/>
                <w:sz w:val="24"/>
                <w:szCs w:val="24"/>
              </w:rPr>
              <w:t>安全第二</w:t>
            </w:r>
            <w:proofErr w:type="gramEnd"/>
            <w:r>
              <w:rPr>
                <w:rFonts w:ascii="仿宋_GB2312" w:eastAsia="仿宋_GB2312" w:hAnsi="宋体" w:cs="宋体" w:hint="eastAsia"/>
                <w:kern w:val="0"/>
                <w:sz w:val="24"/>
                <w:szCs w:val="24"/>
              </w:rPr>
              <w:t>党支部，本科生生工包工第二党支部</w:t>
            </w:r>
          </w:p>
        </w:tc>
      </w:tr>
    </w:tbl>
    <w:p w:rsidR="00E724F0" w:rsidRDefault="00E724F0">
      <w:pPr>
        <w:rPr>
          <w:rFonts w:ascii="仿宋_GB2312" w:eastAsia="仿宋_GB2312"/>
        </w:rPr>
      </w:pPr>
    </w:p>
    <w:sectPr w:rsidR="00E72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DB"/>
    <w:rsid w:val="001C7097"/>
    <w:rsid w:val="005D0B0D"/>
    <w:rsid w:val="007C47DB"/>
    <w:rsid w:val="007E35C5"/>
    <w:rsid w:val="008608D2"/>
    <w:rsid w:val="008A5C86"/>
    <w:rsid w:val="00AC36E2"/>
    <w:rsid w:val="00BB5A74"/>
    <w:rsid w:val="00DA0BA1"/>
    <w:rsid w:val="00E22DF9"/>
    <w:rsid w:val="00E724F0"/>
    <w:rsid w:val="00F7654C"/>
    <w:rsid w:val="7D43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44DAF-B27E-4116-9107-4B9E17F2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customStyle="1" w:styleId="Char">
    <w:name w:val="日期 Char"/>
    <w:basedOn w:val="a0"/>
    <w:link w:val="a3"/>
    <w:uiPriority w:val="99"/>
    <w:semiHidden/>
  </w:style>
  <w:style w:type="paragraph" w:styleId="a6">
    <w:name w:val="Balloon Text"/>
    <w:basedOn w:val="a"/>
    <w:link w:val="Char0"/>
    <w:uiPriority w:val="99"/>
    <w:semiHidden/>
    <w:unhideWhenUsed/>
    <w:rsid w:val="007E35C5"/>
    <w:rPr>
      <w:sz w:val="18"/>
      <w:szCs w:val="18"/>
    </w:rPr>
  </w:style>
  <w:style w:type="character" w:customStyle="1" w:styleId="Char0">
    <w:name w:val="批注框文本 Char"/>
    <w:basedOn w:val="a0"/>
    <w:link w:val="a6"/>
    <w:uiPriority w:val="99"/>
    <w:semiHidden/>
    <w:rsid w:val="007E35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唐诗潮</dc:creator>
  <cp:lastModifiedBy>唐诗潮</cp:lastModifiedBy>
  <cp:revision>14</cp:revision>
  <cp:lastPrinted>2020-04-14T08:59:00Z</cp:lastPrinted>
  <dcterms:created xsi:type="dcterms:W3CDTF">2020-04-11T12:38:00Z</dcterms:created>
  <dcterms:modified xsi:type="dcterms:W3CDTF">2020-05-06T12:06:00Z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