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B3" w:rsidRDefault="001F2C29">
      <w:pPr>
        <w:adjustRightInd w:val="0"/>
        <w:snapToGrid w:val="0"/>
        <w:spacing w:beforeLines="100" w:before="312" w:afterLines="250" w:after="780" w:line="560" w:lineRule="exact"/>
        <w:ind w:firstLineChars="100" w:firstLine="560"/>
        <w:jc w:val="center"/>
        <w:rPr>
          <w:rFonts w:asciiTheme="minorEastAsia" w:hAnsiTheme="minorEastAsia"/>
          <w:b/>
          <w:bCs/>
          <w:color w:val="FF0000"/>
          <w:kern w:val="0"/>
          <w:sz w:val="56"/>
          <w:szCs w:val="56"/>
        </w:rPr>
      </w:pPr>
      <w:r>
        <w:rPr>
          <w:rFonts w:asciiTheme="minorEastAsia" w:hAnsiTheme="minorEastAsia" w:hint="eastAsia"/>
          <w:b/>
          <w:bCs/>
          <w:color w:val="FF0000"/>
          <w:kern w:val="0"/>
          <w:sz w:val="56"/>
          <w:szCs w:val="56"/>
        </w:rPr>
        <w:t>华南农业大学食品学院文件</w:t>
      </w:r>
    </w:p>
    <w:p w:rsidR="006D0DB3" w:rsidRPr="00DA7072" w:rsidRDefault="00825930" w:rsidP="00825930">
      <w:pPr>
        <w:snapToGrid w:val="0"/>
        <w:spacing w:line="360" w:lineRule="auto"/>
        <w:jc w:val="center"/>
        <w:rPr>
          <w:rFonts w:ascii="仿宋_GB2312" w:eastAsia="仿宋_GB2312" w:hAnsi="宋体" w:hint="eastAsia"/>
          <w:sz w:val="28"/>
          <w:szCs w:val="28"/>
        </w:rPr>
      </w:pPr>
      <w:r w:rsidRPr="00DA7072">
        <w:rPr>
          <w:rFonts w:ascii="仿宋_GB2312" w:eastAsia="仿宋_GB2312" w:hAnsiTheme="minorEastAsia" w:hint="eastAsia"/>
          <w:b/>
          <w:bCs/>
          <w:kern w:val="0"/>
          <w:sz w:val="28"/>
          <w:szCs w:val="28"/>
        </w:rPr>
        <w:t>食品党政联发 [2020]2号</w:t>
      </w:r>
    </w:p>
    <w:p w:rsidR="006D0DB3" w:rsidRDefault="001F2C29">
      <w:pPr>
        <w:widowControl/>
        <w:adjustRightInd w:val="0"/>
        <w:snapToGrid w:val="0"/>
        <w:spacing w:line="240" w:lineRule="atLeast"/>
        <w:ind w:firstLineChars="1000" w:firstLine="2800"/>
        <w:jc w:val="left"/>
        <w:rPr>
          <w:rFonts w:asciiTheme="minorEastAsia" w:hAnsiTheme="minorEastAsia"/>
          <w:b/>
          <w:bCs/>
          <w:color w:val="FF0000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59055</wp:posOffset>
                </wp:positionV>
                <wp:extent cx="5418455" cy="635"/>
                <wp:effectExtent l="0" t="19050" r="4445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45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.55pt;margin-top:4.65pt;height:0.05pt;width:426.65pt;z-index:-251658240;mso-width-relative:page;mso-height-relative:page;" filled="f" stroked="t" coordsize="21600,21600" o:gfxdata="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qTzI7YAAAABgEAAA8A&#10;AAAAAAAAAQAgAAAAIgAAAGRycy9kb3ducmV2LnhtbFBLAQIUABQAAAAIAIdO4kCSQuHn3gEAAJkD&#10;AAAOAAAAAAAAAAEAIAAAACc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825930" w:rsidRPr="00DA7072" w:rsidRDefault="00825930" w:rsidP="00825930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DA7072">
        <w:rPr>
          <w:rFonts w:ascii="方正小标宋简体" w:eastAsia="方正小标宋简体" w:hint="eastAsia"/>
          <w:b/>
          <w:bCs/>
          <w:sz w:val="36"/>
          <w:szCs w:val="36"/>
        </w:rPr>
        <w:t>关于食品学院专业主任、副主任任职的通知</w:t>
      </w:r>
    </w:p>
    <w:p w:rsidR="00825930" w:rsidRDefault="00825930" w:rsidP="00825930">
      <w:pPr>
        <w:rPr>
          <w:sz w:val="28"/>
          <w:szCs w:val="28"/>
        </w:rPr>
      </w:pPr>
    </w:p>
    <w:p w:rsidR="00825930" w:rsidRPr="00DA7072" w:rsidRDefault="00825930" w:rsidP="00825930">
      <w:pPr>
        <w:rPr>
          <w:rFonts w:ascii="仿宋_GB2312" w:eastAsia="仿宋_GB2312" w:hint="eastAsia"/>
          <w:b/>
          <w:bCs/>
          <w:sz w:val="32"/>
          <w:szCs w:val="32"/>
        </w:rPr>
      </w:pPr>
      <w:r w:rsidRPr="00DA7072">
        <w:rPr>
          <w:rFonts w:ascii="仿宋_GB2312" w:eastAsia="仿宋_GB2312" w:hint="eastAsia"/>
          <w:sz w:val="28"/>
          <w:szCs w:val="28"/>
        </w:rPr>
        <w:t>各党支部、各系（中心）、室：</w:t>
      </w:r>
      <w:bookmarkStart w:id="0" w:name="_GoBack"/>
      <w:bookmarkEnd w:id="0"/>
    </w:p>
    <w:p w:rsidR="00825930" w:rsidRPr="00DA7072" w:rsidRDefault="00825930" w:rsidP="0082593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DA7072">
        <w:rPr>
          <w:rFonts w:ascii="仿宋_GB2312" w:eastAsia="仿宋_GB2312" w:hint="eastAsia"/>
          <w:sz w:val="28"/>
          <w:szCs w:val="28"/>
        </w:rPr>
        <w:t>经学院党政班子联席会议研究决定：杜冰为食品科学与工程专业主任，赵雷、陈佩为食品科学与工程专业副主任；雷红涛为食品质量与安全专业主任，李向梅、宋明月为食品质量与安全专业副主任；方祥为生物工程专业主任，陈忠正、郑倩望为生物工程专业副主任；向红为包装工程专业主任，范小平为包装工程专业副主任。</w:t>
      </w:r>
    </w:p>
    <w:p w:rsidR="00825930" w:rsidRPr="00DA7072" w:rsidRDefault="00825930" w:rsidP="0082593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825930" w:rsidRPr="00DA7072" w:rsidRDefault="00825930" w:rsidP="0082593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825930" w:rsidRPr="00DA7072" w:rsidRDefault="00825930" w:rsidP="00825930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825930" w:rsidRPr="00DA7072" w:rsidRDefault="00825930" w:rsidP="00825930">
      <w:pPr>
        <w:jc w:val="left"/>
        <w:rPr>
          <w:rFonts w:ascii="仿宋_GB2312" w:eastAsia="仿宋_GB2312" w:hint="eastAsia"/>
          <w:sz w:val="28"/>
          <w:szCs w:val="28"/>
        </w:rPr>
      </w:pPr>
      <w:r w:rsidRPr="00DA7072">
        <w:rPr>
          <w:rFonts w:ascii="仿宋_GB2312" w:eastAsia="仿宋_GB2312" w:hint="eastAsia"/>
          <w:sz w:val="28"/>
          <w:szCs w:val="28"/>
        </w:rPr>
        <w:t xml:space="preserve">中共华南农业大学食品学院委员会        华南农业大学食品学院       </w:t>
      </w:r>
    </w:p>
    <w:p w:rsidR="00825930" w:rsidRPr="00DA7072" w:rsidRDefault="00825930" w:rsidP="00825930">
      <w:pPr>
        <w:jc w:val="left"/>
        <w:rPr>
          <w:rFonts w:ascii="仿宋_GB2312" w:eastAsia="仿宋_GB2312" w:hint="eastAsia"/>
          <w:sz w:val="28"/>
          <w:szCs w:val="28"/>
        </w:rPr>
      </w:pPr>
      <w:r w:rsidRPr="00DA7072">
        <w:rPr>
          <w:rFonts w:ascii="仿宋_GB2312" w:eastAsia="仿宋_GB2312" w:hint="eastAsia"/>
          <w:sz w:val="28"/>
          <w:szCs w:val="28"/>
        </w:rPr>
        <w:t xml:space="preserve">                                        2020年3月30日</w:t>
      </w:r>
    </w:p>
    <w:p w:rsidR="00825930" w:rsidRPr="00DA7072" w:rsidRDefault="00825930" w:rsidP="00DA7072">
      <w:pPr>
        <w:jc w:val="left"/>
        <w:rPr>
          <w:rFonts w:ascii="仿宋_GB2312" w:eastAsia="仿宋_GB2312" w:hint="eastAsia"/>
          <w:sz w:val="28"/>
          <w:szCs w:val="28"/>
        </w:rPr>
      </w:pPr>
    </w:p>
    <w:p w:rsidR="00825930" w:rsidRPr="00DA7072" w:rsidRDefault="00825930" w:rsidP="00825930">
      <w:pPr>
        <w:rPr>
          <w:rFonts w:ascii="仿宋_GB2312" w:eastAsia="仿宋_GB2312" w:hAnsi="宋体" w:hint="eastAsia"/>
          <w:sz w:val="28"/>
          <w:szCs w:val="28"/>
        </w:rPr>
      </w:pPr>
      <w:r w:rsidRPr="00DA7072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5381625" cy="19050"/>
            <wp:effectExtent l="0" t="0" r="9525" b="0"/>
            <wp:docPr id="3" name="图片 3" descr="wp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1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072">
        <w:rPr>
          <w:rFonts w:ascii="仿宋_GB2312" w:eastAsia="仿宋_GB2312" w:hAnsi="宋体" w:hint="eastAsia"/>
          <w:sz w:val="28"/>
          <w:szCs w:val="28"/>
        </w:rPr>
        <w:t>公开方式：主动公开</w:t>
      </w:r>
    </w:p>
    <w:p w:rsidR="006D0DB3" w:rsidRPr="00DA7072" w:rsidRDefault="00825930" w:rsidP="00825930">
      <w:pPr>
        <w:rPr>
          <w:rFonts w:ascii="仿宋_GB2312" w:eastAsia="仿宋_GB2312" w:hint="eastAsia"/>
          <w:sz w:val="28"/>
          <w:szCs w:val="28"/>
        </w:rPr>
      </w:pPr>
      <w:r w:rsidRPr="00DA7072">
        <w:rPr>
          <w:rFonts w:ascii="仿宋_GB2312" w:eastAsia="仿宋_GB2312" w:hint="eastAsia"/>
          <w:noProof/>
          <w:szCs w:val="21"/>
        </w:rPr>
        <w:drawing>
          <wp:inline distT="0" distB="0" distL="0" distR="0">
            <wp:extent cx="5381625" cy="19050"/>
            <wp:effectExtent l="0" t="0" r="9525" b="0"/>
            <wp:docPr id="2" name="图片 2" descr="wps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1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072">
        <w:rPr>
          <w:rFonts w:ascii="仿宋_GB2312" w:eastAsia="仿宋_GB2312" w:hAnsi="宋体" w:hint="eastAsia"/>
          <w:sz w:val="28"/>
          <w:szCs w:val="28"/>
        </w:rPr>
        <w:t>华南农业大学食品学院办公室           2020年3月30日印发</w:t>
      </w:r>
    </w:p>
    <w:sectPr w:rsidR="006D0DB3" w:rsidRPr="00DA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08" w:rsidRDefault="006E2F08" w:rsidP="00825930">
      <w:r>
        <w:separator/>
      </w:r>
    </w:p>
  </w:endnote>
  <w:endnote w:type="continuationSeparator" w:id="0">
    <w:p w:rsidR="006E2F08" w:rsidRDefault="006E2F08" w:rsidP="0082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08" w:rsidRDefault="006E2F08" w:rsidP="00825930">
      <w:r>
        <w:separator/>
      </w:r>
    </w:p>
  </w:footnote>
  <w:footnote w:type="continuationSeparator" w:id="0">
    <w:p w:rsidR="006E2F08" w:rsidRDefault="006E2F08" w:rsidP="0082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A"/>
    <w:rsid w:val="0004105D"/>
    <w:rsid w:val="0004200F"/>
    <w:rsid w:val="00132A34"/>
    <w:rsid w:val="001F2C29"/>
    <w:rsid w:val="0020271F"/>
    <w:rsid w:val="002139AC"/>
    <w:rsid w:val="0026303B"/>
    <w:rsid w:val="002E60F0"/>
    <w:rsid w:val="003030D2"/>
    <w:rsid w:val="003135AB"/>
    <w:rsid w:val="00344D7B"/>
    <w:rsid w:val="003D0650"/>
    <w:rsid w:val="00564A00"/>
    <w:rsid w:val="00617CE6"/>
    <w:rsid w:val="00644F9F"/>
    <w:rsid w:val="0067046E"/>
    <w:rsid w:val="006C3A2A"/>
    <w:rsid w:val="006C7DBA"/>
    <w:rsid w:val="006D0DB3"/>
    <w:rsid w:val="006E2582"/>
    <w:rsid w:val="006E2F08"/>
    <w:rsid w:val="0076679C"/>
    <w:rsid w:val="00795CAE"/>
    <w:rsid w:val="008079E3"/>
    <w:rsid w:val="00825930"/>
    <w:rsid w:val="00927F52"/>
    <w:rsid w:val="009534A8"/>
    <w:rsid w:val="009A0595"/>
    <w:rsid w:val="00A60DE7"/>
    <w:rsid w:val="00C50D4D"/>
    <w:rsid w:val="00CE142F"/>
    <w:rsid w:val="00D75399"/>
    <w:rsid w:val="00DA2E4E"/>
    <w:rsid w:val="00DA7072"/>
    <w:rsid w:val="00DE2B3D"/>
    <w:rsid w:val="00DE5281"/>
    <w:rsid w:val="00E34374"/>
    <w:rsid w:val="00E46332"/>
    <w:rsid w:val="00EB0CF7"/>
    <w:rsid w:val="00F0412E"/>
    <w:rsid w:val="00F542D6"/>
    <w:rsid w:val="00FF50EC"/>
    <w:rsid w:val="14470A49"/>
    <w:rsid w:val="50A751D7"/>
    <w:rsid w:val="6D1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0B8DE9-CD99-4FBB-9D0B-FABF5E8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</dc:creator>
  <cp:lastModifiedBy>唐诗潮</cp:lastModifiedBy>
  <cp:revision>3</cp:revision>
  <dcterms:created xsi:type="dcterms:W3CDTF">2020-03-30T12:59:00Z</dcterms:created>
  <dcterms:modified xsi:type="dcterms:W3CDTF">2020-03-30T13:00:00Z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